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3FF06" w14:textId="77777777" w:rsidR="00A23B6C" w:rsidRDefault="00000000">
      <w:pPr>
        <w:spacing w:after="160" w:line="259" w:lineRule="auto"/>
        <w:ind w:left="11"/>
        <w:jc w:val="center"/>
      </w:pPr>
      <w:r>
        <w:rPr>
          <w:rFonts w:cs="Arial"/>
          <w:b/>
        </w:rPr>
        <w:t xml:space="preserve">Social Media User Agreement </w:t>
      </w:r>
    </w:p>
    <w:p w14:paraId="4D8B401A" w14:textId="77777777" w:rsidR="00A23B6C" w:rsidRDefault="00000000">
      <w:pPr>
        <w:spacing w:after="160" w:line="259" w:lineRule="auto"/>
        <w:ind w:left="11"/>
        <w:jc w:val="center"/>
      </w:pPr>
      <w:r>
        <w:rPr>
          <w:rFonts w:cs="Arial"/>
          <w:b/>
        </w:rPr>
        <w:t xml:space="preserve">Effective Date: May 5, 2026 </w:t>
      </w:r>
    </w:p>
    <w:p w14:paraId="722704C0" w14:textId="77777777" w:rsidR="00A23B6C" w:rsidRDefault="00000000">
      <w:pPr>
        <w:ind w:left="-5"/>
      </w:pPr>
      <w:r>
        <w:t xml:space="preserve">Official City of Dunedin, Florida </w:t>
      </w:r>
      <w:r>
        <w:rPr>
          <w:rFonts w:cs="Arial"/>
        </w:rPr>
        <w:t xml:space="preserve">(the “City”) </w:t>
      </w:r>
      <w:r>
        <w:t xml:space="preserve">social media platforms are not public forums. Each platform is used by the City as a one-way communication tool to disseminate information regarding City services, programs, events, and operations, subject to page rules and user agreement policies. </w:t>
      </w:r>
    </w:p>
    <w:p w14:paraId="5DEE3BC0" w14:textId="77777777" w:rsidR="00A23B6C" w:rsidRDefault="00000000">
      <w:pPr>
        <w:ind w:left="-5"/>
      </w:pPr>
      <w:r>
        <w:rPr>
          <w:rFonts w:cs="Arial"/>
        </w:rPr>
        <w:t xml:space="preserve">The City’s social media platforms include any website or application that enables users </w:t>
      </w:r>
      <w:r>
        <w:t xml:space="preserve">to create and share content or participate in social networking. Social media platforms include, but are not limited to: </w:t>
      </w:r>
    </w:p>
    <w:p w14:paraId="17771449" w14:textId="77777777" w:rsidR="00A23B6C" w:rsidRDefault="00000000">
      <w:pPr>
        <w:numPr>
          <w:ilvl w:val="0"/>
          <w:numId w:val="1"/>
        </w:numPr>
        <w:spacing w:after="0"/>
        <w:ind w:hanging="360"/>
      </w:pPr>
      <w:r>
        <w:t xml:space="preserve">Social networking (e.g., Facebook, LinkedIn, </w:t>
      </w:r>
      <w:proofErr w:type="spellStart"/>
      <w:r>
        <w:t>Nextdoor</w:t>
      </w:r>
      <w:proofErr w:type="spellEnd"/>
      <w:r>
        <w:t xml:space="preserve">); </w:t>
      </w:r>
    </w:p>
    <w:p w14:paraId="4E51FEB3" w14:textId="77777777" w:rsidR="00A23B6C" w:rsidRDefault="00000000">
      <w:pPr>
        <w:numPr>
          <w:ilvl w:val="0"/>
          <w:numId w:val="1"/>
        </w:numPr>
        <w:spacing w:after="0"/>
        <w:ind w:hanging="360"/>
      </w:pPr>
      <w:r>
        <w:t xml:space="preserve">Microblogging (e.g., X); </w:t>
      </w:r>
    </w:p>
    <w:p w14:paraId="3AA4EC20" w14:textId="77777777" w:rsidR="00A23B6C" w:rsidRDefault="00000000">
      <w:pPr>
        <w:numPr>
          <w:ilvl w:val="0"/>
          <w:numId w:val="1"/>
        </w:numPr>
        <w:spacing w:after="0"/>
        <w:ind w:hanging="360"/>
      </w:pPr>
      <w:r>
        <w:t xml:space="preserve">Photo sharing (e.g., Instagram, and Flickr </w:t>
      </w:r>
    </w:p>
    <w:p w14:paraId="64034BF5" w14:textId="77777777" w:rsidR="00A23B6C" w:rsidRDefault="00000000">
      <w:pPr>
        <w:numPr>
          <w:ilvl w:val="0"/>
          <w:numId w:val="1"/>
        </w:numPr>
        <w:ind w:hanging="360"/>
      </w:pPr>
      <w:r>
        <w:t xml:space="preserve">Video sharing (e.g., YouTube, Facebook Live, Instagram). </w:t>
      </w:r>
    </w:p>
    <w:p w14:paraId="6D85E904" w14:textId="77777777" w:rsidR="00A23B6C" w:rsidRDefault="00000000">
      <w:pPr>
        <w:ind w:left="-5"/>
      </w:pPr>
      <w:r>
        <w:t xml:space="preserve">The purpose of </w:t>
      </w:r>
      <w:r>
        <w:rPr>
          <w:rFonts w:cs="Arial"/>
        </w:rPr>
        <w:t>the City’s</w:t>
      </w:r>
      <w:r>
        <w:t xml:space="preserve"> social media platforms is limited to presenting matters of public interest in the City of Dunedin, Florida concerning the City of </w:t>
      </w:r>
      <w:r>
        <w:rPr>
          <w:rFonts w:cs="Arial"/>
        </w:rPr>
        <w:t xml:space="preserve">Dunedin’s </w:t>
      </w:r>
      <w:r>
        <w:t xml:space="preserve">programs, events, news stories, photos, videos and matters of emergency management and public safety. To maintain consistency, clarity, and administrative efficiency, the </w:t>
      </w:r>
      <w:proofErr w:type="gramStart"/>
      <w:r>
        <w:t>City</w:t>
      </w:r>
      <w:proofErr w:type="gramEnd"/>
      <w:r>
        <w:t xml:space="preserve"> has disabled the comment functionality on all posts and content published on the City's official social media platforms, accounts, pages, profiles, channels, and similar presences. This Policy is intended to be transparent, uniform, and consistently applied to all users and members of the public who access </w:t>
      </w:r>
      <w:r>
        <w:rPr>
          <w:rFonts w:cs="Arial"/>
        </w:rPr>
        <w:t xml:space="preserve">the City’s </w:t>
      </w:r>
      <w:r>
        <w:t xml:space="preserve">social media platforms (each, a "User"). </w:t>
      </w:r>
      <w:r>
        <w:rPr>
          <w:rFonts w:cs="Arial"/>
        </w:rPr>
        <w:t xml:space="preserve">“Comment” </w:t>
      </w:r>
      <w:r>
        <w:t xml:space="preserve">means any public-facing reply, comment, thread response, or similar feature that would allow a User to post text, images, links, or other content directly in response to a </w:t>
      </w:r>
      <w:proofErr w:type="gramStart"/>
      <w:r>
        <w:t>City</w:t>
      </w:r>
      <w:proofErr w:type="gramEnd"/>
      <w:r>
        <w:t xml:space="preserve"> post on a </w:t>
      </w:r>
      <w:proofErr w:type="gramStart"/>
      <w:r>
        <w:t>City</w:t>
      </w:r>
      <w:proofErr w:type="gramEnd"/>
      <w:r>
        <w:t xml:space="preserve"> social media platform. </w:t>
      </w:r>
    </w:p>
    <w:p w14:paraId="454937B0" w14:textId="77777777" w:rsidR="00A23B6C" w:rsidRDefault="00000000">
      <w:pPr>
        <w:ind w:left="-5"/>
      </w:pPr>
      <w:r>
        <w:rPr>
          <w:rFonts w:cs="Arial"/>
        </w:rPr>
        <w:t xml:space="preserve">The City’s </w:t>
      </w:r>
      <w:r>
        <w:t xml:space="preserve">social media platforms are intended solely for the distribution of information from the </w:t>
      </w:r>
      <w:proofErr w:type="gramStart"/>
      <w:r>
        <w:t>City</w:t>
      </w:r>
      <w:proofErr w:type="gramEnd"/>
      <w:r>
        <w:t xml:space="preserve"> to the public. The </w:t>
      </w:r>
      <w:proofErr w:type="gramStart"/>
      <w:r>
        <w:t>City</w:t>
      </w:r>
      <w:proofErr w:type="gramEnd"/>
      <w:r>
        <w:t xml:space="preserve"> does not intend to create and expressly does not create a forum for public expression or discussion, limited or otherwise, on its social media platforms. </w:t>
      </w:r>
    </w:p>
    <w:p w14:paraId="24EA30BB" w14:textId="77777777" w:rsidR="00A23B6C" w:rsidRDefault="00000000">
      <w:pPr>
        <w:ind w:left="-5"/>
      </w:pPr>
      <w:r>
        <w:t xml:space="preserve">It is the general policy of the City that the ability to post Comments on all posts on the </w:t>
      </w:r>
      <w:r>
        <w:rPr>
          <w:rFonts w:cs="Arial"/>
        </w:rPr>
        <w:t xml:space="preserve">City’s </w:t>
      </w:r>
      <w:r>
        <w:t xml:space="preserve">social media platforms are disabled to the extent possible. Where a social media platform does not permit the </w:t>
      </w:r>
      <w:proofErr w:type="gramStart"/>
      <w:r>
        <w:t>City</w:t>
      </w:r>
      <w:proofErr w:type="gramEnd"/>
      <w:r>
        <w:t xml:space="preserve"> to disable Comments for a particular content type or feature, the </w:t>
      </w:r>
      <w:proofErr w:type="gramStart"/>
      <w:r>
        <w:t>City</w:t>
      </w:r>
      <w:proofErr w:type="gramEnd"/>
      <w:r>
        <w:t xml:space="preserve"> will administer the platform in a manner intended to achieve the same result.  </w:t>
      </w:r>
    </w:p>
    <w:p w14:paraId="475C4EF3" w14:textId="77777777" w:rsidR="00A23B6C" w:rsidRDefault="00000000">
      <w:pPr>
        <w:ind w:left="-5"/>
      </w:pPr>
      <w:r>
        <w:t xml:space="preserve">The no-comments rule is categorical and applies uniformly to all Users and all content, without exception. </w:t>
      </w:r>
    </w:p>
    <w:p w14:paraId="3B4D9206" w14:textId="77777777" w:rsidR="00A23B6C" w:rsidRDefault="00000000">
      <w:pPr>
        <w:ind w:left="-5"/>
      </w:pPr>
      <w:r>
        <w:rPr>
          <w:rFonts w:cs="Arial"/>
        </w:rPr>
        <w:t xml:space="preserve">Because City’s </w:t>
      </w:r>
      <w:r>
        <w:t xml:space="preserve">social media platforms are informational in nature and Comments are disabled, the </w:t>
      </w:r>
      <w:proofErr w:type="gramStart"/>
      <w:r>
        <w:t>City</w:t>
      </w:r>
      <w:proofErr w:type="gramEnd"/>
      <w:r>
        <w:t xml:space="preserve"> does not monitor these platforms for public inquiries and will not </w:t>
      </w:r>
      <w:r>
        <w:lastRenderedPageBreak/>
        <w:t xml:space="preserve">respond to messages submitted through social media Platforms unless expressly stated. Message functionality will be disabled to the extent possible. </w:t>
      </w:r>
    </w:p>
    <w:p w14:paraId="29E7D08A" w14:textId="77777777" w:rsidR="00A23B6C" w:rsidRDefault="00000000">
      <w:pPr>
        <w:ind w:left="-5"/>
      </w:pPr>
      <w:r>
        <w:t xml:space="preserve">Other laws, ordinance, and policies may also apply to the </w:t>
      </w:r>
      <w:r>
        <w:rPr>
          <w:rFonts w:cs="Arial"/>
        </w:rPr>
        <w:t>City’s</w:t>
      </w:r>
      <w:r>
        <w:t xml:space="preserve"> social media platforms, and this Social Media User Agreement should not be interpreted to conflict with any of those laws, ordinances and policies, including requirements under the Americans with Disabilities Act. </w:t>
      </w:r>
    </w:p>
    <w:p w14:paraId="3D38083D" w14:textId="77777777" w:rsidR="00A23B6C" w:rsidRDefault="00000000">
      <w:pPr>
        <w:ind w:left="-5"/>
      </w:pPr>
      <w:r>
        <w:t xml:space="preserve">The City strives to post accurate and relevant content but does not guarantee the accuracy of any information posted on this site and assumes no liability for damages resulting from reliance on any inaccuracies and does not warrant that social media sites will be uninterrupted, permanent, or error free. Please note that the posts and comments expressed on this platform do not reflect the opinions and position of the </w:t>
      </w:r>
      <w:proofErr w:type="gramStart"/>
      <w:r>
        <w:t>City</w:t>
      </w:r>
      <w:proofErr w:type="gramEnd"/>
      <w:r>
        <w:t xml:space="preserve"> government or its officers and employees. </w:t>
      </w:r>
    </w:p>
    <w:p w14:paraId="29A0D84A" w14:textId="77777777" w:rsidR="00A23B6C" w:rsidRDefault="00000000">
      <w:pPr>
        <w:spacing w:after="209"/>
        <w:ind w:left="-5"/>
      </w:pPr>
      <w:r>
        <w:t xml:space="preserve">The </w:t>
      </w:r>
      <w:proofErr w:type="gramStart"/>
      <w:r>
        <w:t>City</w:t>
      </w:r>
      <w:proofErr w:type="gramEnd"/>
      <w:r>
        <w:t xml:space="preserve"> may provide links to other social media sites and outside websites. If a user follows the link to </w:t>
      </w:r>
      <w:r>
        <w:rPr>
          <w:rFonts w:cs="Arial"/>
        </w:rPr>
        <w:t xml:space="preserve">another page or site, the City’s policies no longer </w:t>
      </w:r>
      <w:proofErr w:type="gramStart"/>
      <w:r>
        <w:rPr>
          <w:rFonts w:cs="Arial"/>
        </w:rPr>
        <w:t>apply</w:t>
      </w:r>
      <w:proofErr w:type="gramEnd"/>
      <w:r>
        <w:rPr>
          <w:rFonts w:cs="Arial"/>
        </w:rPr>
        <w:t xml:space="preserve"> and </w:t>
      </w:r>
      <w:r>
        <w:t xml:space="preserve">the user becomes subject to the policies of that page or site. The </w:t>
      </w:r>
      <w:proofErr w:type="gramStart"/>
      <w:r>
        <w:t>City</w:t>
      </w:r>
      <w:proofErr w:type="gramEnd"/>
      <w:r>
        <w:t xml:space="preserve"> is not responsible for any content that appears on outside links or sites not maintained by the </w:t>
      </w:r>
      <w:proofErr w:type="gramStart"/>
      <w:r>
        <w:t>City</w:t>
      </w:r>
      <w:proofErr w:type="gramEnd"/>
      <w:r>
        <w:t>.</w:t>
      </w:r>
      <w:r>
        <w:rPr>
          <w:rFonts w:ascii="Calibri" w:eastAsia="Calibri" w:hAnsi="Calibri" w:cs="Calibri"/>
          <w:sz w:val="22"/>
        </w:rPr>
        <w:t xml:space="preserve"> </w:t>
      </w:r>
    </w:p>
    <w:p w14:paraId="1A965757" w14:textId="77777777" w:rsidR="00A23B6C" w:rsidRDefault="00000000">
      <w:pPr>
        <w:spacing w:after="3" w:line="259" w:lineRule="auto"/>
        <w:ind w:left="-5"/>
      </w:pPr>
      <w:r>
        <w:rPr>
          <w:rFonts w:cs="Arial"/>
          <w:b/>
        </w:rPr>
        <w:t xml:space="preserve">Public Records Notice </w:t>
      </w:r>
    </w:p>
    <w:p w14:paraId="14A170E3" w14:textId="77777777" w:rsidR="00A23B6C" w:rsidRDefault="00000000">
      <w:pPr>
        <w:ind w:left="-5"/>
      </w:pPr>
      <w:r>
        <w:t xml:space="preserve">In accordance with Florida law, specifically Chapter 119, Florida Statutes, all content </w:t>
      </w:r>
      <w:r>
        <w:rPr>
          <w:rFonts w:cs="Arial"/>
        </w:rPr>
        <w:t xml:space="preserve">posted on the City of Dunedin’s social media </w:t>
      </w:r>
      <w:r>
        <w:t xml:space="preserve">platforms is subject to public records laws. There is no reasonable expectation of privacy associated for any content posted on a </w:t>
      </w:r>
      <w:proofErr w:type="gramStart"/>
      <w:r>
        <w:t>City</w:t>
      </w:r>
      <w:proofErr w:type="gramEnd"/>
      <w:r>
        <w:t xml:space="preserve"> social media site. </w:t>
      </w:r>
      <w:r>
        <w:rPr>
          <w:rFonts w:cs="Arial"/>
        </w:rPr>
        <w:t xml:space="preserve">By engaging with the City’s social media </w:t>
      </w:r>
      <w:r>
        <w:t>platforms, including liking and following, U</w:t>
      </w:r>
      <w:r>
        <w:rPr>
          <w:rFonts w:cs="Arial"/>
        </w:rPr>
        <w:t>sers’</w:t>
      </w:r>
      <w:r>
        <w:t xml:space="preserve"> information may be considered public record. The </w:t>
      </w:r>
      <w:proofErr w:type="gramStart"/>
      <w:r>
        <w:t>City</w:t>
      </w:r>
      <w:proofErr w:type="gramEnd"/>
      <w:r>
        <w:t xml:space="preserve"> may </w:t>
      </w:r>
      <w:r>
        <w:rPr>
          <w:rFonts w:cs="Arial"/>
        </w:rPr>
        <w:t>be required to retain this information per the State of Florida’s retention schedule.</w:t>
      </w:r>
      <w:r>
        <w:t xml:space="preserve"> </w:t>
      </w:r>
    </w:p>
    <w:p w14:paraId="1074647F" w14:textId="77777777" w:rsidR="00A23B6C" w:rsidRDefault="00000000">
      <w:pPr>
        <w:spacing w:after="198"/>
        <w:ind w:left="-5"/>
      </w:pPr>
      <w:r>
        <w:t xml:space="preserve">All content and comments posted to official City social media platforms are subject to Florida Government in Sunshine Laws. By interacting with any official City social media platforms, Users acknowledge that this such platform is not a public forum and acknowledge that their use of such platform is subject to this Social Media User Agreement.  </w:t>
      </w:r>
    </w:p>
    <w:p w14:paraId="5C40202C" w14:textId="77777777" w:rsidR="00A23B6C" w:rsidRDefault="00000000">
      <w:pPr>
        <w:spacing w:after="3" w:line="259" w:lineRule="auto"/>
        <w:ind w:left="-5"/>
      </w:pPr>
      <w:r>
        <w:rPr>
          <w:rFonts w:cs="Arial"/>
          <w:b/>
        </w:rPr>
        <w:t>Miscellaneous</w:t>
      </w:r>
      <w:r>
        <w:rPr>
          <w:rFonts w:cs="Arial"/>
          <w:b/>
          <w:color w:val="4472C4"/>
        </w:rPr>
        <w:t xml:space="preserve"> </w:t>
      </w:r>
    </w:p>
    <w:p w14:paraId="231F0F21" w14:textId="77777777" w:rsidR="00A23B6C" w:rsidRDefault="00000000">
      <w:pPr>
        <w:ind w:left="-5"/>
      </w:pPr>
      <w:r>
        <w:t xml:space="preserve">Members of the public who wish to communicate with the </w:t>
      </w:r>
      <w:proofErr w:type="gramStart"/>
      <w:r>
        <w:t>City</w:t>
      </w:r>
      <w:proofErr w:type="gramEnd"/>
      <w:r>
        <w:t xml:space="preserve"> should use available </w:t>
      </w:r>
      <w:proofErr w:type="spellStart"/>
      <w:r>
        <w:t>noncomment</w:t>
      </w:r>
      <w:proofErr w:type="spellEnd"/>
      <w:r>
        <w:t xml:space="preserve"> channels of communication, including: </w:t>
      </w:r>
    </w:p>
    <w:p w14:paraId="799421FA" w14:textId="77777777" w:rsidR="00A23B6C" w:rsidRDefault="00000000">
      <w:pPr>
        <w:numPr>
          <w:ilvl w:val="0"/>
          <w:numId w:val="2"/>
        </w:numPr>
        <w:spacing w:after="1"/>
        <w:ind w:hanging="360"/>
      </w:pPr>
      <w:r>
        <w:t xml:space="preserve">Any public records requests must be requested in accordance with the </w:t>
      </w:r>
      <w:hyperlink r:id="rId5">
        <w:r>
          <w:rPr>
            <w:color w:val="0563C1"/>
            <w:u w:val="single" w:color="0563C1"/>
          </w:rPr>
          <w:t>Florida Government in the Sunshine Laws.</w:t>
        </w:r>
      </w:hyperlink>
      <w:hyperlink r:id="rId6">
        <w:r>
          <w:t xml:space="preserve"> </w:t>
        </w:r>
      </w:hyperlink>
      <w:r>
        <w:t xml:space="preserve">For public records requests: </w:t>
      </w:r>
    </w:p>
    <w:p w14:paraId="42E86E7A" w14:textId="77777777" w:rsidR="00A23B6C" w:rsidRDefault="00000000">
      <w:pPr>
        <w:spacing w:after="16" w:line="259" w:lineRule="auto"/>
        <w:ind w:left="1440" w:firstLine="0"/>
      </w:pPr>
      <w:hyperlink r:id="rId7">
        <w:r>
          <w:rPr>
            <w:color w:val="0563C1"/>
            <w:u w:val="single" w:color="0563C1"/>
          </w:rPr>
          <w:t>https://www.dunedin.gov/Your</w:t>
        </w:r>
      </w:hyperlink>
      <w:hyperlink r:id="rId8">
        <w:r>
          <w:rPr>
            <w:color w:val="0563C1"/>
            <w:u w:val="single" w:color="0563C1"/>
          </w:rPr>
          <w:t>-</w:t>
        </w:r>
      </w:hyperlink>
      <w:hyperlink r:id="rId9">
        <w:r>
          <w:rPr>
            <w:color w:val="0563C1"/>
            <w:u w:val="single" w:color="0563C1"/>
          </w:rPr>
          <w:t>Government/City</w:t>
        </w:r>
      </w:hyperlink>
      <w:hyperlink r:id="rId10">
        <w:r>
          <w:rPr>
            <w:color w:val="0563C1"/>
            <w:u w:val="single" w:color="0563C1"/>
          </w:rPr>
          <w:t>-</w:t>
        </w:r>
      </w:hyperlink>
      <w:hyperlink r:id="rId11">
        <w:r>
          <w:rPr>
            <w:color w:val="0563C1"/>
            <w:u w:val="single" w:color="0563C1"/>
          </w:rPr>
          <w:t>Clerk</w:t>
        </w:r>
      </w:hyperlink>
      <w:hyperlink r:id="rId12">
        <w:r>
          <w:t>.</w:t>
        </w:r>
      </w:hyperlink>
      <w:r>
        <w:t xml:space="preserve">  </w:t>
      </w:r>
    </w:p>
    <w:p w14:paraId="69E3257F" w14:textId="77777777" w:rsidR="00A23B6C" w:rsidRDefault="00000000">
      <w:pPr>
        <w:numPr>
          <w:ilvl w:val="0"/>
          <w:numId w:val="2"/>
        </w:numPr>
        <w:spacing w:after="0" w:line="259" w:lineRule="auto"/>
        <w:ind w:hanging="360"/>
      </w:pPr>
      <w:r>
        <w:t xml:space="preserve">To contact the City Commission: </w:t>
      </w:r>
      <w:hyperlink r:id="rId13">
        <w:r>
          <w:rPr>
            <w:color w:val="0563C1"/>
            <w:u w:val="single" w:color="0563C1"/>
          </w:rPr>
          <w:t>https://www.dunedin.gov/Your</w:t>
        </w:r>
      </w:hyperlink>
      <w:hyperlink r:id="rId14">
        <w:r>
          <w:rPr>
            <w:color w:val="0563C1"/>
            <w:u w:val="single" w:color="0563C1"/>
          </w:rPr>
          <w:t>-</w:t>
        </w:r>
      </w:hyperlink>
    </w:p>
    <w:p w14:paraId="4A22578C" w14:textId="56EA1738" w:rsidR="00A23B6C" w:rsidRDefault="00000000">
      <w:pPr>
        <w:spacing w:after="16" w:line="259" w:lineRule="auto"/>
        <w:ind w:left="0" w:right="20" w:firstLine="0"/>
        <w:jc w:val="right"/>
      </w:pPr>
      <w:hyperlink r:id="rId15">
        <w:r>
          <w:rPr>
            <w:color w:val="0563C1"/>
            <w:u w:val="single" w:color="0563C1"/>
          </w:rPr>
          <w:t>Government/Mayor</w:t>
        </w:r>
      </w:hyperlink>
      <w:hyperlink r:id="rId16">
        <w:r>
          <w:rPr>
            <w:color w:val="0563C1"/>
            <w:u w:val="single" w:color="0563C1"/>
          </w:rPr>
          <w:t>-</w:t>
        </w:r>
      </w:hyperlink>
      <w:hyperlink r:id="rId17">
        <w:r>
          <w:rPr>
            <w:color w:val="0563C1"/>
            <w:u w:val="single" w:color="0563C1"/>
          </w:rPr>
          <w:t>and</w:t>
        </w:r>
      </w:hyperlink>
      <w:hyperlink r:id="rId18">
        <w:r>
          <w:rPr>
            <w:color w:val="0563C1"/>
            <w:u w:val="single" w:color="0563C1"/>
          </w:rPr>
          <w:t>-</w:t>
        </w:r>
      </w:hyperlink>
      <w:hyperlink r:id="rId19">
        <w:r>
          <w:rPr>
            <w:color w:val="0563C1"/>
            <w:u w:val="single" w:color="0563C1"/>
          </w:rPr>
          <w:t>Commission</w:t>
        </w:r>
      </w:hyperlink>
      <w:hyperlink r:id="rId20">
        <w:r>
          <w:rPr>
            <w:color w:val="0563C1"/>
            <w:u w:val="single" w:color="0563C1"/>
          </w:rPr>
          <w:t xml:space="preserve"> </w:t>
        </w:r>
      </w:hyperlink>
      <w:r>
        <w:rPr>
          <w:color w:val="0563C1"/>
          <w:u w:val="single" w:color="0563C1"/>
        </w:rPr>
        <w:t xml:space="preserve">or email </w:t>
      </w:r>
      <w:r w:rsidR="00020522">
        <w:rPr>
          <w:color w:val="0563C1"/>
          <w:u w:val="single" w:color="0563C1"/>
        </w:rPr>
        <w:t>City</w:t>
      </w:r>
      <w:r>
        <w:rPr>
          <w:color w:val="0563C1"/>
          <w:u w:val="single" w:color="0563C1"/>
        </w:rPr>
        <w:t>Commission@Dunedin.gov</w:t>
      </w:r>
      <w:r>
        <w:t xml:space="preserve">. </w:t>
      </w:r>
    </w:p>
    <w:p w14:paraId="22856A9B" w14:textId="77777777" w:rsidR="00A23B6C" w:rsidRDefault="00000000">
      <w:pPr>
        <w:numPr>
          <w:ilvl w:val="0"/>
          <w:numId w:val="2"/>
        </w:numPr>
        <w:spacing w:after="16"/>
        <w:ind w:hanging="360"/>
      </w:pPr>
      <w:r>
        <w:t xml:space="preserve">Residents can message the </w:t>
      </w:r>
      <w:proofErr w:type="gramStart"/>
      <w:r>
        <w:t>City</w:t>
      </w:r>
      <w:proofErr w:type="gramEnd"/>
      <w:r>
        <w:t xml:space="preserve"> directly through the </w:t>
      </w:r>
      <w:proofErr w:type="gramStart"/>
      <w:r>
        <w:t>City</w:t>
      </w:r>
      <w:proofErr w:type="gramEnd"/>
      <w:r>
        <w:t xml:space="preserve"> website at </w:t>
      </w:r>
      <w:r>
        <w:rPr>
          <w:color w:val="0563C1"/>
          <w:u w:val="single" w:color="0563C1"/>
        </w:rPr>
        <w:t>communications@dunedin.gov</w:t>
      </w:r>
      <w:r>
        <w:t xml:space="preserve">   </w:t>
      </w:r>
    </w:p>
    <w:p w14:paraId="7357807E" w14:textId="77777777" w:rsidR="00A23B6C" w:rsidRDefault="00000000">
      <w:pPr>
        <w:numPr>
          <w:ilvl w:val="0"/>
          <w:numId w:val="2"/>
        </w:numPr>
        <w:ind w:hanging="360"/>
      </w:pPr>
      <w:r>
        <w:lastRenderedPageBreak/>
        <w:t xml:space="preserve">To contact City Manager via email at: </w:t>
      </w:r>
      <w:r>
        <w:rPr>
          <w:color w:val="0563C1"/>
          <w:u w:val="single" w:color="0563C1"/>
        </w:rPr>
        <w:t>jennifer.bramley@dunedin.gov</w:t>
      </w:r>
      <w:r>
        <w:t xml:space="preserve">  </w:t>
      </w:r>
    </w:p>
    <w:p w14:paraId="7EE946D9" w14:textId="77777777" w:rsidR="00A23B6C" w:rsidRDefault="00000000">
      <w:pPr>
        <w:numPr>
          <w:ilvl w:val="0"/>
          <w:numId w:val="2"/>
        </w:numPr>
        <w:spacing w:after="160"/>
        <w:ind w:hanging="360"/>
      </w:pPr>
      <w:r>
        <w:rPr>
          <w:rFonts w:cs="Arial"/>
        </w:rPr>
        <w:t xml:space="preserve">To contact any Department Director through the City’s website under </w:t>
      </w:r>
      <w:r>
        <w:t xml:space="preserve">the </w:t>
      </w:r>
      <w:r>
        <w:rPr>
          <w:rFonts w:cs="Arial"/>
        </w:rPr>
        <w:t>“Contact Us”</w:t>
      </w:r>
      <w:r>
        <w:t xml:space="preserve"> page. The </w:t>
      </w:r>
      <w:proofErr w:type="gramStart"/>
      <w:r>
        <w:t>City</w:t>
      </w:r>
      <w:proofErr w:type="gramEnd"/>
      <w:r>
        <w:t xml:space="preserve"> can be reached for general inquires at </w:t>
      </w:r>
      <w:r>
        <w:rPr>
          <w:color w:val="0563C1"/>
          <w:u w:val="single" w:color="0563C1"/>
        </w:rPr>
        <w:t>727298-3000</w:t>
      </w:r>
      <w:r>
        <w:t xml:space="preserve">. </w:t>
      </w:r>
    </w:p>
    <w:p w14:paraId="564FF462" w14:textId="77777777" w:rsidR="00A23B6C" w:rsidRDefault="00000000">
      <w:pPr>
        <w:ind w:left="-5"/>
      </w:pPr>
      <w:r>
        <w:t xml:space="preserve">Further, members of the public may participate in City Government though: </w:t>
      </w:r>
    </w:p>
    <w:p w14:paraId="545F2FB0" w14:textId="77777777" w:rsidR="00A23B6C" w:rsidRDefault="00000000">
      <w:pPr>
        <w:numPr>
          <w:ilvl w:val="0"/>
          <w:numId w:val="2"/>
        </w:numPr>
        <w:spacing w:after="16"/>
        <w:ind w:hanging="360"/>
      </w:pPr>
      <w:r>
        <w:t xml:space="preserve">Viewing or attending City Commission Meetings and monthly Workshops in person at City Hall where public comment is available for items on the agenda and items not on the agenda.  The meetings are also livestreamed on Facebook, YouTube, the website or Spectrum Cable 639. Members of the public can provide comments/questions directly to the Commission through the </w:t>
      </w:r>
      <w:proofErr w:type="spellStart"/>
      <w:r>
        <w:t>eComment</w:t>
      </w:r>
      <w:proofErr w:type="spellEnd"/>
      <w:r>
        <w:t xml:space="preserve"> portal prior to the meeting.  </w:t>
      </w:r>
    </w:p>
    <w:p w14:paraId="62B555D7" w14:textId="77777777" w:rsidR="00A23B6C" w:rsidRDefault="00000000">
      <w:pPr>
        <w:numPr>
          <w:ilvl w:val="0"/>
          <w:numId w:val="2"/>
        </w:numPr>
        <w:spacing w:after="16"/>
        <w:ind w:hanging="360"/>
      </w:pPr>
      <w:r>
        <w:t xml:space="preserve">Joining a </w:t>
      </w:r>
      <w:proofErr w:type="gramStart"/>
      <w:r>
        <w:t>City</w:t>
      </w:r>
      <w:proofErr w:type="gramEnd"/>
      <w:r>
        <w:t xml:space="preserve"> board or committee - The City of Dunedin has numerous boards and committees comprised of citizen volunteers which serve as advisory bodies that make recommendations to the City Commission on certain City business.  </w:t>
      </w:r>
    </w:p>
    <w:p w14:paraId="61AB1051" w14:textId="77777777" w:rsidR="00A23B6C" w:rsidRDefault="00000000">
      <w:pPr>
        <w:numPr>
          <w:ilvl w:val="0"/>
          <w:numId w:val="2"/>
        </w:numPr>
        <w:spacing w:after="16"/>
        <w:ind w:hanging="360"/>
      </w:pPr>
      <w:r>
        <w:t xml:space="preserve">Sharing posts - All City social media content remains shareable and can still like/dislike. The public is welcome to share any of City posts to individual accounts or a community page.  </w:t>
      </w:r>
    </w:p>
    <w:p w14:paraId="7A9DCCE3" w14:textId="77777777" w:rsidR="00A23B6C" w:rsidRDefault="00000000">
      <w:pPr>
        <w:numPr>
          <w:ilvl w:val="0"/>
          <w:numId w:val="2"/>
        </w:numPr>
        <w:spacing w:after="16"/>
        <w:ind w:hanging="360"/>
      </w:pPr>
      <w:r>
        <w:t xml:space="preserve">The public may also direct message the </w:t>
      </w:r>
      <w:proofErr w:type="gramStart"/>
      <w:r>
        <w:t>City</w:t>
      </w:r>
      <w:proofErr w:type="gramEnd"/>
      <w:r>
        <w:t xml:space="preserve"> through the social media platforms which permit direct messaging. </w:t>
      </w:r>
    </w:p>
    <w:p w14:paraId="12CA1C06" w14:textId="77777777" w:rsidR="00A23B6C" w:rsidRDefault="00000000">
      <w:pPr>
        <w:numPr>
          <w:ilvl w:val="0"/>
          <w:numId w:val="2"/>
        </w:numPr>
        <w:ind w:hanging="360"/>
      </w:pPr>
      <w:r>
        <w:t xml:space="preserve">The </w:t>
      </w:r>
      <w:proofErr w:type="gramStart"/>
      <w:r>
        <w:t>City</w:t>
      </w:r>
      <w:proofErr w:type="gramEnd"/>
      <w:r>
        <w:t xml:space="preserve"> solicits feedback from the public through public meetings, town hall meetings, annual surveys and other surveys focused on topic, services or community need. </w:t>
      </w:r>
    </w:p>
    <w:p w14:paraId="6EA1D9E2" w14:textId="77777777" w:rsidR="00A23B6C" w:rsidRDefault="00000000">
      <w:pPr>
        <w:ind w:left="-5"/>
      </w:pPr>
      <w:r>
        <w:t xml:space="preserve">Because various laws exist that create liability for various actions, including but without limitation defamation, invasion of privacy, false light, breach of contract, procurement violations, violations of due process among many potential areas of exposure for which the City accepts no responsibility based on the actions of others or for creating this social media site. Users, for themselves, successors and assigns, release and hold harmless and agree to indemnify the City, including its officers and employees, from </w:t>
      </w:r>
      <w:proofErr w:type="gramStart"/>
      <w:r>
        <w:t>any and all</w:t>
      </w:r>
      <w:proofErr w:type="gramEnd"/>
      <w:r>
        <w:t xml:space="preserve"> actions, claims, liabilities and damages of whatever kind and nature arising out of or in connection with my use of the City social media platforms. Nothing contained in this Social Media User Agreement, and specifically this provision requiring users to  indemnify the City, is intended to nor shall it be construed as an additional waiver of sovereign immunity by City beyond the City</w:t>
      </w:r>
      <w:r>
        <w:rPr>
          <w:rFonts w:cs="Arial"/>
        </w:rPr>
        <w:t xml:space="preserve">’s expressed written contractual obligations </w:t>
      </w:r>
      <w:r>
        <w:t xml:space="preserve">contained within this contract, nor shall it be construed as a waiver of any defenses or limitations to any claims, including those based on the doctrine of sovereign immunity or section 768.28, Florida Statutes. </w:t>
      </w:r>
    </w:p>
    <w:p w14:paraId="5230ACC9" w14:textId="77777777" w:rsidR="00A23B6C" w:rsidRDefault="00000000">
      <w:pPr>
        <w:spacing w:after="3" w:line="259" w:lineRule="auto"/>
        <w:ind w:left="-5"/>
      </w:pPr>
      <w:r>
        <w:rPr>
          <w:rFonts w:cs="Arial"/>
          <w:b/>
        </w:rPr>
        <w:t xml:space="preserve">CITY OF DUNEDIN, FLORIDA SOCIAL MEDIA PLATFORMS ARE NOT MONITORED </w:t>
      </w:r>
    </w:p>
    <w:p w14:paraId="30617443" w14:textId="77777777" w:rsidR="00A23B6C" w:rsidRDefault="00000000">
      <w:pPr>
        <w:spacing w:after="3" w:line="259" w:lineRule="auto"/>
        <w:ind w:left="-5"/>
      </w:pPr>
      <w:r>
        <w:rPr>
          <w:rFonts w:cs="Arial"/>
          <w:b/>
        </w:rPr>
        <w:t xml:space="preserve">FOR EMERGENCY COMMUNICATION. TO REPORT AN EMERGENCY, PLEASE </w:t>
      </w:r>
    </w:p>
    <w:p w14:paraId="25B5EEA1" w14:textId="77777777" w:rsidR="00A23B6C" w:rsidRDefault="00000000">
      <w:pPr>
        <w:spacing w:after="3" w:line="259" w:lineRule="auto"/>
        <w:ind w:left="-5"/>
      </w:pPr>
      <w:r>
        <w:rPr>
          <w:rFonts w:cs="Arial"/>
          <w:b/>
        </w:rPr>
        <w:t xml:space="preserve">CALL 9-1-1.  </w:t>
      </w:r>
    </w:p>
    <w:sectPr w:rsidR="00A23B6C">
      <w:pgSz w:w="12240" w:h="15840"/>
      <w:pgMar w:top="1491" w:right="1438" w:bottom="15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444"/>
    <w:multiLevelType w:val="hybridMultilevel"/>
    <w:tmpl w:val="C62CFAA0"/>
    <w:lvl w:ilvl="0" w:tplc="978C39E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F8AB2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4EB42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A025D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161A7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8A4AD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C2E1D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2691A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AEB90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04D27D9"/>
    <w:multiLevelType w:val="hybridMultilevel"/>
    <w:tmpl w:val="BB1EE8FC"/>
    <w:lvl w:ilvl="0" w:tplc="BAA619B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F038B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22D26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700BB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0263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DC819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9A735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68747E">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6E945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20754925">
    <w:abstractNumId w:val="0"/>
  </w:num>
  <w:num w:numId="2" w16cid:durableId="649334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6C"/>
    <w:rsid w:val="00020522"/>
    <w:rsid w:val="000630D1"/>
    <w:rsid w:val="00A23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BC9D80"/>
  <w15:docId w15:val="{8C06819A-60D8-C346-855C-3D9E4139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60" w:lineRule="auto"/>
      <w:ind w:left="10" w:hanging="10"/>
    </w:pPr>
    <w:rPr>
      <w:rFonts w:ascii="Arial" w:eastAsia="Arial" w:hAnsi="Arial"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unedin.gov/Your-Government/City-Clerk" TargetMode="External"/><Relationship Id="rId13" Type="http://schemas.openxmlformats.org/officeDocument/2006/relationships/hyperlink" Target="https://www.dunedin.gov/Your-Government/Mayor-and-Commission" TargetMode="External"/><Relationship Id="rId18" Type="http://schemas.openxmlformats.org/officeDocument/2006/relationships/hyperlink" Target="https://www.dunedin.gov/Your-Government/Mayor-and-Commiss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unedin.gov/Your-Government/City-Clerk" TargetMode="External"/><Relationship Id="rId12" Type="http://schemas.openxmlformats.org/officeDocument/2006/relationships/hyperlink" Target="https://www.dunedin.gov/Your-Government/City-Clerk" TargetMode="External"/><Relationship Id="rId17" Type="http://schemas.openxmlformats.org/officeDocument/2006/relationships/hyperlink" Target="https://www.dunedin.gov/Your-Government/Mayor-and-Commission" TargetMode="External"/><Relationship Id="rId2" Type="http://schemas.openxmlformats.org/officeDocument/2006/relationships/styles" Target="styles.xml"/><Relationship Id="rId16" Type="http://schemas.openxmlformats.org/officeDocument/2006/relationships/hyperlink" Target="https://www.dunedin.gov/Your-Government/Mayor-and-Commission" TargetMode="External"/><Relationship Id="rId20" Type="http://schemas.openxmlformats.org/officeDocument/2006/relationships/hyperlink" Target="https://www.dunedin.gov/Your-Government/Mayor-and-Commission" TargetMode="External"/><Relationship Id="rId1" Type="http://schemas.openxmlformats.org/officeDocument/2006/relationships/numbering" Target="numbering.xml"/><Relationship Id="rId6" Type="http://schemas.openxmlformats.org/officeDocument/2006/relationships/hyperlink" Target="http://www.leg.state.fl.us/statutes/index.cfm?App_mode=Display_Statute&amp;URL=0100-0199/0119/0119.html" TargetMode="External"/><Relationship Id="rId11" Type="http://schemas.openxmlformats.org/officeDocument/2006/relationships/hyperlink" Target="https://www.dunedin.gov/Your-Government/City-Clerk" TargetMode="External"/><Relationship Id="rId5" Type="http://schemas.openxmlformats.org/officeDocument/2006/relationships/hyperlink" Target="http://www.leg.state.fl.us/statutes/index.cfm?App_mode=Display_Statute&amp;URL=0100-0199/0119/0119.html" TargetMode="External"/><Relationship Id="rId15" Type="http://schemas.openxmlformats.org/officeDocument/2006/relationships/hyperlink" Target="https://www.dunedin.gov/Your-Government/Mayor-and-Commission" TargetMode="External"/><Relationship Id="rId10" Type="http://schemas.openxmlformats.org/officeDocument/2006/relationships/hyperlink" Target="https://www.dunedin.gov/Your-Government/City-Clerk" TargetMode="External"/><Relationship Id="rId19" Type="http://schemas.openxmlformats.org/officeDocument/2006/relationships/hyperlink" Target="https://www.dunedin.gov/Your-Government/Mayor-and-Commission" TargetMode="External"/><Relationship Id="rId4" Type="http://schemas.openxmlformats.org/officeDocument/2006/relationships/webSettings" Target="webSettings.xml"/><Relationship Id="rId9" Type="http://schemas.openxmlformats.org/officeDocument/2006/relationships/hyperlink" Target="https://www.dunedin.gov/Your-Government/City-Clerk" TargetMode="External"/><Relationship Id="rId14" Type="http://schemas.openxmlformats.org/officeDocument/2006/relationships/hyperlink" Target="https://www.dunedin.gov/Your-Government/Mayor-and-Commiss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1425</Words>
  <Characters>7884</Characters>
  <Application>Microsoft Office Word</Application>
  <DocSecurity>0</DocSecurity>
  <Lines>135</Lines>
  <Paragraphs>52</Paragraphs>
  <ScaleCrop>false</ScaleCrop>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User Agreement.2025 (BMO Review) (02842258).DOCX</dc:title>
  <dc:subject/>
  <dc:creator>Burness, Sue</dc:creator>
  <cp:keywords/>
  <cp:lastModifiedBy>Nelson, Rebekah</cp:lastModifiedBy>
  <cp:revision>2</cp:revision>
  <dcterms:created xsi:type="dcterms:W3CDTF">2026-05-05T16:04:00Z</dcterms:created>
  <dcterms:modified xsi:type="dcterms:W3CDTF">2026-05-05T16:04:00Z</dcterms:modified>
</cp:coreProperties>
</file>